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C1" w:rsidRPr="00A67548" w:rsidRDefault="003E5CC1" w:rsidP="003E5CC1">
      <w:pPr>
        <w:rPr>
          <w:b/>
          <w:sz w:val="28"/>
          <w:szCs w:val="28"/>
        </w:rPr>
      </w:pPr>
      <w:r w:rsidRPr="00A67548">
        <w:rPr>
          <w:b/>
          <w:sz w:val="28"/>
          <w:szCs w:val="28"/>
        </w:rPr>
        <w:t>Potosi, ville minière, ville impériale</w:t>
      </w:r>
      <w:r>
        <w:rPr>
          <w:b/>
          <w:sz w:val="28"/>
          <w:szCs w:val="28"/>
        </w:rPr>
        <w:t xml:space="preserve"> </w:t>
      </w:r>
    </w:p>
    <w:p w:rsidR="003E5CC1" w:rsidRDefault="003E5CC1" w:rsidP="003E5CC1">
      <w:r w:rsidRPr="00D235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68E2B4" wp14:editId="3ECE074E">
                <wp:simplePos x="0" y="0"/>
                <wp:positionH relativeFrom="page">
                  <wp:posOffset>713105</wp:posOffset>
                </wp:positionH>
                <wp:positionV relativeFrom="page">
                  <wp:posOffset>727710</wp:posOffset>
                </wp:positionV>
                <wp:extent cx="9258935" cy="5845810"/>
                <wp:effectExtent l="0" t="0" r="18415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935" cy="58458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6F3F17"/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6.15pt;margin-top:57.3pt;width:729.05pt;height:46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" filled="f" strokecolor="#6f3f17" strokeweight="2pt">
                <v:stroke dashstyle="longDash"/>
                <w10:wrap anchorx="page" anchory="page"/>
                <w10:anchorlock/>
              </v:rect>
            </w:pict>
          </mc:Fallback>
        </mc:AlternateContent>
      </w:r>
    </w:p>
    <w:p w:rsidR="003E5CC1" w:rsidRDefault="003E5CC1" w:rsidP="003E5CC1">
      <w:r>
        <w:t xml:space="preserve">Naïvement, je m’attendais à une ville noire, sale et pauvre. </w:t>
      </w:r>
      <w:r w:rsidRPr="00330E6E">
        <w:rPr>
          <w:b/>
          <w:i/>
        </w:rPr>
        <w:t>Potosi</w:t>
      </w:r>
      <w:r>
        <w:t xml:space="preserve"> est tout le contraire. Elle est d’ailleurs inscrite depuis 1987 au Patrimoine mondial de l’Unesco. Son architecture coloniale est très riche, ses bâtiments harmonieux, avec une offre culturelle importante : cinéma, théâtre…</w:t>
      </w:r>
      <w:r w:rsidRPr="004E4C93">
        <w:t xml:space="preserve"> </w:t>
      </w:r>
      <w:r>
        <w:t xml:space="preserve">Le quartier minier est bien entendu situé en dehors de la ville. Avec ses 145 000 habitants à 4 090 m d’altitude, Potosi est également la ville de plus de 100 000 habitants la plus haute du monde, derrière Lhassa, au Tibet. </w:t>
      </w:r>
    </w:p>
    <w:p w:rsidR="003E5CC1" w:rsidRDefault="003E5CC1" w:rsidP="003E5CC1"/>
    <w:p w:rsidR="003E5CC1" w:rsidRDefault="003E5CC1" w:rsidP="003E5CC1">
      <w:r>
        <w:t xml:space="preserve">Potosi était, au XVIIe siècle, la ville la plus puissante d’Amérique du sud. On connaît l’existence de </w:t>
      </w:r>
      <w:r w:rsidRPr="00330E6E">
        <w:rPr>
          <w:i/>
        </w:rPr>
        <w:t>Sumac Orcko</w:t>
      </w:r>
      <w:r>
        <w:t xml:space="preserve"> (la plus belle montagne, en </w:t>
      </w:r>
      <w:r w:rsidRPr="00596BDC">
        <w:rPr>
          <w:i/>
        </w:rPr>
        <w:t>quechua</w:t>
      </w:r>
      <w:r>
        <w:t xml:space="preserve">) au début du XVIe siècle. Mais lorsque </w:t>
      </w:r>
      <w:r w:rsidRPr="00330E6E">
        <w:rPr>
          <w:b/>
        </w:rPr>
        <w:t>l’Inca Huayna Capac</w:t>
      </w:r>
      <w:r>
        <w:t xml:space="preserve"> entreprit d’exploiter la mine avec ses troupes, il entendit une voix étrange lui dire que ses richesses étaient réservées « </w:t>
      </w:r>
      <w:r w:rsidRPr="00330E6E">
        <w:rPr>
          <w:i/>
        </w:rPr>
        <w:t>aux hommes qui viennent de plus loin</w:t>
      </w:r>
      <w:r>
        <w:t xml:space="preserve"> ». Ses hommes s’enfuirent terrifiés et donnèrent à la montagne le nom de </w:t>
      </w:r>
      <w:r w:rsidRPr="00330E6E">
        <w:rPr>
          <w:i/>
        </w:rPr>
        <w:t>Potojchi</w:t>
      </w:r>
      <w:r>
        <w:t>, « </w:t>
      </w:r>
      <w:r w:rsidRPr="00330E6E">
        <w:rPr>
          <w:i/>
        </w:rPr>
        <w:t>celui qui tonne, qui explose</w:t>
      </w:r>
      <w:r>
        <w:t xml:space="preserve"> », d’où le nom actuel de </w:t>
      </w:r>
      <w:r w:rsidRPr="00330E6E">
        <w:rPr>
          <w:b/>
          <w:i/>
        </w:rPr>
        <w:t>Potosi</w:t>
      </w:r>
      <w:r>
        <w:t xml:space="preserve">. </w:t>
      </w:r>
    </w:p>
    <w:p w:rsidR="003E5CC1" w:rsidRDefault="003E5CC1" w:rsidP="003E5CC1"/>
    <w:p w:rsidR="003E5CC1" w:rsidRDefault="003E5CC1" w:rsidP="003E5CC1">
      <w:r>
        <w:t xml:space="preserve">Les Espagnols n’ont pas les mêmes scrupules et commencent à piller la montagne. Ils ont recours à des esclaves indigènes et Noirs qu’ils font venir d’Afrique par bateaux. Ces derniers ne s’acclimatent pas à l’altitude. Ceux qui ne meurent pas d’épuisement sont envoyés dans les champs de feuilles de coca. On explique ainsi l’importante communauté noire dans </w:t>
      </w:r>
      <w:r w:rsidRPr="00F27780">
        <w:rPr>
          <w:b/>
          <w:i/>
        </w:rPr>
        <w:t>les Yungas</w:t>
      </w:r>
      <w:r>
        <w:t xml:space="preserve">, au-dessus de </w:t>
      </w:r>
      <w:r w:rsidRPr="00596BDC">
        <w:rPr>
          <w:b/>
          <w:i/>
        </w:rPr>
        <w:t>La Paz</w:t>
      </w:r>
      <w:r>
        <w:t xml:space="preserve">. </w:t>
      </w:r>
    </w:p>
    <w:p w:rsidR="003E5CC1" w:rsidRDefault="003E5CC1" w:rsidP="003E5CC1"/>
    <w:p w:rsidR="003E5CC1" w:rsidRDefault="003E5CC1" w:rsidP="003E5CC1">
      <w:r>
        <w:t xml:space="preserve">Pour faire travailler plus durement les esclaves dans le </w:t>
      </w:r>
      <w:r w:rsidRPr="00F27780">
        <w:rPr>
          <w:i/>
        </w:rPr>
        <w:t>Cerro Rico</w:t>
      </w:r>
      <w:r>
        <w:t xml:space="preserve"> (la colline riche), les Espagnols inventent la figure du </w:t>
      </w:r>
      <w:r w:rsidRPr="00F27780">
        <w:rPr>
          <w:i/>
        </w:rPr>
        <w:t>Tio</w:t>
      </w:r>
      <w:r>
        <w:t xml:space="preserve">. Ce personnage, ressemblant étrangement au diable, avait été créé pour impressionner les esclaves et s’assurer de leur travail lorsque les Espagnols prenaient l’air à l’extérieur (car rappelons-le, l’atmosphère à l’intérieur est irrespirable). Le </w:t>
      </w:r>
      <w:r w:rsidRPr="00F27780">
        <w:rPr>
          <w:i/>
        </w:rPr>
        <w:lastRenderedPageBreak/>
        <w:t>Tio</w:t>
      </w:r>
      <w:r>
        <w:t xml:space="preserve"> est aujourd’hui le protecteur de la mine, et les ouvriers lui offrent de l’alcool ou des cigarettes. </w:t>
      </w:r>
    </w:p>
    <w:p w:rsidR="003E5CC1" w:rsidRDefault="003E5CC1" w:rsidP="003E5CC1"/>
    <w:p w:rsidR="003E5CC1" w:rsidRDefault="003E5CC1" w:rsidP="003E5CC1">
      <w:r>
        <w:t xml:space="preserve">Au XVIe siècle, </w:t>
      </w:r>
      <w:r w:rsidRPr="00F27780">
        <w:rPr>
          <w:b/>
        </w:rPr>
        <w:t>Charles Quint</w:t>
      </w:r>
      <w:r>
        <w:t xml:space="preserve"> élève </w:t>
      </w:r>
      <w:r w:rsidRPr="00F27780">
        <w:rPr>
          <w:b/>
          <w:i/>
        </w:rPr>
        <w:t>Potosi</w:t>
      </w:r>
      <w:r>
        <w:t xml:space="preserve"> au rang de ville impériale. </w:t>
      </w:r>
      <w:r w:rsidRPr="00AD6756">
        <w:t>Le</w:t>
      </w:r>
      <w:r w:rsidRPr="00F27780">
        <w:rPr>
          <w:i/>
        </w:rPr>
        <w:t xml:space="preserve"> Cerro Rico</w:t>
      </w:r>
      <w:r>
        <w:t xml:space="preserve"> a permis l’enrichissement de l’Espagne coloniale. On en a d’ailleurs</w:t>
      </w:r>
      <w:bookmarkStart w:id="0" w:name="_GoBack"/>
      <w:bookmarkEnd w:id="0"/>
      <w:r>
        <w:t xml:space="preserve"> tiré l’expression « </w:t>
      </w:r>
      <w:r w:rsidRPr="00F27780">
        <w:rPr>
          <w:i/>
        </w:rPr>
        <w:t>Vale un Potosi </w:t>
      </w:r>
      <w:r>
        <w:t xml:space="preserve">» (Vaut un Potosi), pour qualifier quelque chose d’inestimable. Les flux d’argent entre </w:t>
      </w:r>
      <w:r w:rsidRPr="00F27780">
        <w:rPr>
          <w:b/>
          <w:i/>
        </w:rPr>
        <w:t>Potosi</w:t>
      </w:r>
      <w:r>
        <w:t xml:space="preserve"> et l’Europe ont participé au développement du capitalisme. </w:t>
      </w:r>
    </w:p>
    <w:p w:rsidR="003E5CC1" w:rsidRDefault="003E5CC1" w:rsidP="003E5CC1"/>
    <w:p w:rsidR="003E5CC1" w:rsidRDefault="003E5CC1" w:rsidP="003E5CC1">
      <w:r>
        <w:t xml:space="preserve">Dès le début du XIXe siècle, les filons d’argent commencent à s’épuiser. La population de Potosi tombe à 9 000 habitants. On extrait ensuite de l’étain des mines, mais son exploitation n’est plus assez rentable.  </w:t>
      </w:r>
    </w:p>
    <w:p w:rsidR="00AF0E84" w:rsidRDefault="003E5CC1" w:rsidP="003E5CC1">
      <w:pPr>
        <w:jc w:val="center"/>
      </w:pPr>
      <w:r>
        <w:rPr>
          <w:noProof/>
        </w:rPr>
        <w:drawing>
          <wp:inline distT="0" distB="0" distL="0" distR="0" wp14:anchorId="3B655126" wp14:editId="38E6FC51">
            <wp:extent cx="2083981" cy="3125798"/>
            <wp:effectExtent l="190500" t="190500" r="183515" b="18923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81" cy="3135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F0E84" w:rsidSect="003E5CC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1"/>
    <w:rsid w:val="003E5CC1"/>
    <w:rsid w:val="00A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C1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C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C1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C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2011-11-02T15:46:00Z</dcterms:created>
  <dcterms:modified xsi:type="dcterms:W3CDTF">2011-11-02T15:47:00Z</dcterms:modified>
</cp:coreProperties>
</file>