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9C" w:rsidRPr="003826EB" w:rsidRDefault="004A1C9C" w:rsidP="004A1C9C">
      <w:pPr>
        <w:rPr>
          <w:b/>
          <w:sz w:val="28"/>
          <w:szCs w:val="28"/>
        </w:rPr>
      </w:pPr>
      <w:r w:rsidRPr="003826EB">
        <w:rPr>
          <w:b/>
          <w:sz w:val="28"/>
          <w:szCs w:val="28"/>
        </w:rPr>
        <w:t>Des pays</w:t>
      </w:r>
      <w:r>
        <w:rPr>
          <w:b/>
          <w:sz w:val="28"/>
          <w:szCs w:val="28"/>
        </w:rPr>
        <w:t xml:space="preserve">ages inoubliables, un trek </w:t>
      </w:r>
      <w:r w:rsidRPr="003826EB">
        <w:rPr>
          <w:b/>
          <w:sz w:val="28"/>
          <w:szCs w:val="28"/>
        </w:rPr>
        <w:t>au-delà de nos limites</w:t>
      </w:r>
      <w:r>
        <w:rPr>
          <w:b/>
          <w:sz w:val="28"/>
          <w:szCs w:val="28"/>
        </w:rPr>
        <w:t xml:space="preserve"> </w:t>
      </w:r>
      <w:r>
        <w:rPr>
          <w:noProof/>
        </w:rPr>
        <mc:AlternateContent>
          <mc:Choice Requires="wps">
            <w:drawing>
              <wp:anchor distT="0" distB="0" distL="114300" distR="114300" simplePos="0" relativeHeight="251659264" behindDoc="1" locked="1" layoutInCell="1" allowOverlap="1" wp14:anchorId="53E6CBA7" wp14:editId="581F9A43">
                <wp:simplePos x="0" y="0"/>
                <wp:positionH relativeFrom="page">
                  <wp:posOffset>775970</wp:posOffset>
                </wp:positionH>
                <wp:positionV relativeFrom="page">
                  <wp:posOffset>730885</wp:posOffset>
                </wp:positionV>
                <wp:extent cx="9185910" cy="6127115"/>
                <wp:effectExtent l="76200" t="57150" r="72390" b="102235"/>
                <wp:wrapNone/>
                <wp:docPr id="43" name="Rounded Rectangle 43"/>
                <wp:cNvGraphicFramePr/>
                <a:graphic xmlns:a="http://schemas.openxmlformats.org/drawingml/2006/main">
                  <a:graphicData uri="http://schemas.microsoft.com/office/word/2010/wordprocessingShape">
                    <wps:wsp>
                      <wps:cNvSpPr/>
                      <wps:spPr>
                        <a:xfrm>
                          <a:off x="0" y="0"/>
                          <a:ext cx="9185910" cy="6127115"/>
                        </a:xfrm>
                        <a:prstGeom prst="roundRect">
                          <a:avLst>
                            <a:gd name="adj" fmla="val 0"/>
                          </a:avLst>
                        </a:prstGeom>
                        <a:noFill/>
                        <a:ln w="28575" cap="flat" cmpd="sng" algn="ctr">
                          <a:solidFill>
                            <a:srgbClr val="6F3F17"/>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61.1pt;margin-top:57.55pt;width:723.3pt;height:48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4OwAIAAIcFAAAOAAAAZHJzL2Uyb0RvYy54bWysVEtv2zAMvg/YfxB0Xx2nSZMGdYqgRYYB&#10;RVs0HXpmZPkxyJImyXG6Xz9SdpN03WlYDg4pUnx8H8Wr632j2E46Xxud8fRsxJnUwuS1LjP+/Xn9&#10;Zc6ZD6BzUEbLjL9Kz6+Xnz9ddXYhx6YyKpeOYRDtF53NeBWCXSSJF5VswJ8ZKzUaC+MaCKi6Mskd&#10;dBi9Ucl4NLpIOuNy64yQ3uPpbW/kyxi/KKQID0XhZWAq41hbiF8Xv1v6JssrWJQObFWLoQz4hyoa&#10;qDUmPYS6hQCsdfWHUE0tnPGmCGfCNIkpilrI2AN2k47+6GZTgZWxFwTH2wNM/v+FFfe7R8fqPOOT&#10;c840NMjRk2l1LnP2hOiBLpVkaEOgOusX6L+xj27QPIrU9b5wDf1jP2wfwX09gCv3gQk8vEzn08sU&#10;ORBou0jHszSdUtTkeN06H75K0zASMu6oDioiIgu7Ox8ixPlQJ+Q/OCsahYTtQLFIJkYbHFF6i0e3&#10;tFnXSkW6lWZdxsfz6WyK1QBOXaEgoNhYxMHrkjNQJY6zCC6m9kbVOV2nQN6V2xvlGKbEPtbn63Q2&#10;tPHOjXLfgq96v2ga3JSmMDIO59CSaYN0myrv2Fa17gmIjhH+OMtrQgInvVdwcqfRgiZnwksdqjgk&#10;hPaH4ugSXqNzULaCvpTzOR32wA+9RBIONUTtpLyEeO+ZJmlr8lccGcweifZWrGvs9Q58eASHXGBp&#10;uBDCA34KZRBpM0icVcb9+ts5+eNMo5WzDh8jsvCzBSc5U980TvtlOplg2BCVyXQ2pvZPLdtTi26b&#10;G4PkpLh6rIgi+Qf1JhbONC+4N1aUFU2gBebu+R6Um9AvCdw8Qq5W0Q1frIVwpzdWUHDClVh+3r+A&#10;s8PMBhz3e/P2cIdh7ME++tJNbVZtMEUdyHjEdVDwtUcahs1E6+RUj17H/bn8DQAA//8DAFBLAwQU&#10;AAYACAAAACEA0IfDYuAAAAANAQAADwAAAGRycy9kb3ducmV2LnhtbEyPwU7DMBBE70j8g7VI3Kjt&#10;iFZRiFNBoZy40MKBmxsvSUS8jmK3Tfl6tqdym9E+zc6Uy8n34oBj7AIZ0DMFAqkOrqPGwMd2fZeD&#10;iMmSs30gNHDCCMvq+qq0hQtHesfDJjWCQygW1kCb0lBIGesWvY2zMCDx7TuM3ia2YyPdaI8c7nuZ&#10;KbWQ3nbEH1o74KrF+mez9wbWb3njdKKvp/vh+fT7uVL6dftizO3N9PgAIuGULjCc63N1qLjTLuzJ&#10;RdGzz7KMURZ6rkGcifki5zU7VipXCmRVyv8rqj8AAAD//wMAUEsBAi0AFAAGAAgAAAAhALaDOJL+&#10;AAAA4QEAABMAAAAAAAAAAAAAAAAAAAAAAFtDb250ZW50X1R5cGVzXS54bWxQSwECLQAUAAYACAAA&#10;ACEAOP0h/9YAAACUAQAACwAAAAAAAAAAAAAAAAAvAQAAX3JlbHMvLnJlbHNQSwECLQAUAAYACAAA&#10;ACEAa2H+DsACAACHBQAADgAAAAAAAAAAAAAAAAAuAgAAZHJzL2Uyb0RvYy54bWxQSwECLQAUAAYA&#10;CAAAACEA0IfDYuAAAAANAQAADwAAAAAAAAAAAAAAAAAaBQAAZHJzL2Rvd25yZXYueG1sUEsFBgAA&#10;AAAEAAQA8wAAACcGAAAAAA==&#10;" filled="f" strokecolor="#6f3f17" strokeweight="2.25pt">
                <v:shadow on="t" color="black" opacity="24903f" origin=",.5" offset="0,.55556mm"/>
                <w10:wrap anchorx="page" anchory="page"/>
                <w10:anchorlock/>
              </v:roundrect>
            </w:pict>
          </mc:Fallback>
        </mc:AlternateContent>
      </w:r>
      <w:r>
        <w:rPr>
          <w:b/>
          <w:sz w:val="28"/>
          <w:szCs w:val="28"/>
        </w:rPr>
        <w:t xml:space="preserve"> </w:t>
      </w:r>
    </w:p>
    <w:p w:rsidR="004A1C9C" w:rsidRDefault="004A1C9C" w:rsidP="004A1C9C">
      <w:pPr>
        <w:jc w:val="center"/>
      </w:pPr>
    </w:p>
    <w:p w:rsidR="004A1C9C" w:rsidRDefault="004A1C9C" w:rsidP="004A1C9C">
      <w:pPr>
        <w:rPr>
          <w:sz w:val="24"/>
        </w:rPr>
      </w:pPr>
      <w:r w:rsidRPr="00062E98">
        <w:rPr>
          <w:b/>
          <w:sz w:val="24"/>
        </w:rPr>
        <w:t>Premier jour</w:t>
      </w:r>
      <w:r w:rsidRPr="00062E98">
        <w:rPr>
          <w:sz w:val="24"/>
        </w:rPr>
        <w:t> </w:t>
      </w:r>
    </w:p>
    <w:p w:rsidR="004A1C9C" w:rsidRDefault="004A1C9C" w:rsidP="004A1C9C"/>
    <w:p w:rsidR="004A1C9C" w:rsidRDefault="004A1C9C" w:rsidP="004A1C9C">
      <w:r>
        <w:t xml:space="preserve">Nous quittons </w:t>
      </w:r>
      <w:r w:rsidRPr="000A1476">
        <w:rPr>
          <w:b/>
          <w:i/>
        </w:rPr>
        <w:t>Puerto Natales</w:t>
      </w:r>
      <w:r>
        <w:t xml:space="preserve"> à 7 heures le matin. Un bus passe chercher les touristes dans les différents hôtels. Il rejoint en deux heures </w:t>
      </w:r>
      <w:r w:rsidRPr="00D7270C">
        <w:t>la</w:t>
      </w:r>
      <w:r>
        <w:rPr>
          <w:b/>
          <w:i/>
        </w:rPr>
        <w:t xml:space="preserve"> laguna A</w:t>
      </w:r>
      <w:r w:rsidRPr="000A1476">
        <w:rPr>
          <w:b/>
          <w:i/>
        </w:rPr>
        <w:t>marga</w:t>
      </w:r>
      <w:r>
        <w:t xml:space="preserve">, où l’on s’acquitte d’un droit d’entrée au parc. Un second petit bus dépose les randonneurs qui le souhaitent à </w:t>
      </w:r>
      <w:r w:rsidRPr="000A1476">
        <w:rPr>
          <w:b/>
          <w:i/>
        </w:rPr>
        <w:t>l’hosteria Las Torres</w:t>
      </w:r>
      <w:r>
        <w:t xml:space="preserve">, au pied de la première jambe du "W". </w:t>
      </w:r>
    </w:p>
    <w:p w:rsidR="004A1C9C" w:rsidRDefault="004A1C9C" w:rsidP="004A1C9C"/>
    <w:p w:rsidR="004A1C9C" w:rsidRDefault="004A1C9C" w:rsidP="004A1C9C">
      <w:r>
        <w:t xml:space="preserve">Vers 11 heures, avec les sacs à dos, on entame une pénible montée jusqu’au </w:t>
      </w:r>
      <w:r w:rsidRPr="000A1476">
        <w:rPr>
          <w:b/>
        </w:rPr>
        <w:t>c</w:t>
      </w:r>
      <w:r>
        <w:rPr>
          <w:b/>
          <w:i/>
        </w:rPr>
        <w:t>ampamento</w:t>
      </w:r>
      <w:r w:rsidRPr="000A1476">
        <w:rPr>
          <w:b/>
          <w:i/>
        </w:rPr>
        <w:t xml:space="preserve"> Torres</w:t>
      </w:r>
      <w:r>
        <w:t xml:space="preserve">, dont la majeure partie sur des cailloux. Comptez deux heures de pente raide jusqu’au </w:t>
      </w:r>
      <w:r>
        <w:rPr>
          <w:b/>
          <w:i/>
        </w:rPr>
        <w:t>campamento C</w:t>
      </w:r>
      <w:r w:rsidRPr="000A1476">
        <w:rPr>
          <w:b/>
          <w:i/>
        </w:rPr>
        <w:t>hileno</w:t>
      </w:r>
      <w:r>
        <w:t>, puis encore une heure plus tranquille pour</w:t>
      </w:r>
      <w:r w:rsidRPr="000A1476">
        <w:rPr>
          <w:b/>
          <w:i/>
        </w:rPr>
        <w:t xml:space="preserve"> Torres</w:t>
      </w:r>
      <w:r>
        <w:t xml:space="preserve">. </w:t>
      </w:r>
    </w:p>
    <w:p w:rsidR="004A1C9C" w:rsidRDefault="004A1C9C" w:rsidP="004A1C9C"/>
    <w:p w:rsidR="004A1C9C" w:rsidRDefault="004A1C9C" w:rsidP="004A1C9C">
      <w:r>
        <w:t xml:space="preserve">On arrive en milieu d’après-midi pour installer la tente dans un sous-bois au pied du massif graniteux. Il reste encore deux heures de soleil pour se promener entre les gros rochers vers le </w:t>
      </w:r>
      <w:r>
        <w:rPr>
          <w:b/>
          <w:i/>
        </w:rPr>
        <w:t>campemento J</w:t>
      </w:r>
      <w:r w:rsidRPr="000A1476">
        <w:rPr>
          <w:b/>
          <w:i/>
        </w:rPr>
        <w:t>apones</w:t>
      </w:r>
      <w:r>
        <w:t xml:space="preserve"> ou…se reposer pour la suite. </w:t>
      </w:r>
    </w:p>
    <w:p w:rsidR="004A1C9C" w:rsidRDefault="004A1C9C" w:rsidP="004A1C9C"/>
    <w:p w:rsidR="004A1C9C" w:rsidRDefault="004A1C9C" w:rsidP="004A1C9C">
      <w:r>
        <w:t>Le bon sens nous invite à manger en premier ce qui est le plus lourd. Nous avons le temps de discuter avant de sentir la fatigue. Mais le froid me réveille peu avant minuit et je passe une très mauvaise nuit recroquevillée dans mon duvet inadapté aux rigueurs chiliennes.</w:t>
      </w:r>
    </w:p>
    <w:p w:rsidR="004A1C9C" w:rsidRDefault="004A1C9C" w:rsidP="004A1C9C">
      <w:pPr>
        <w:jc w:val="center"/>
      </w:pPr>
      <w:r w:rsidRPr="00062E98">
        <w:rPr>
          <w:noProof/>
        </w:rPr>
        <w:t xml:space="preserve"> </w:t>
      </w:r>
    </w:p>
    <w:p w:rsidR="004A1C9C" w:rsidRPr="00062E98" w:rsidRDefault="004A1C9C" w:rsidP="004A1C9C">
      <w:pPr>
        <w:rPr>
          <w:b/>
          <w:sz w:val="24"/>
        </w:rPr>
      </w:pPr>
      <w:r w:rsidRPr="00062E98">
        <w:rPr>
          <w:b/>
          <w:sz w:val="24"/>
        </w:rPr>
        <w:t>Deuxième jour </w:t>
      </w:r>
    </w:p>
    <w:p w:rsidR="004A1C9C" w:rsidRDefault="004A1C9C" w:rsidP="004A1C9C"/>
    <w:p w:rsidR="004A1C9C" w:rsidRDefault="004A1C9C" w:rsidP="004A1C9C">
      <w:r w:rsidRPr="00F95A24">
        <w:t>Dans l’idéal</w:t>
      </w:r>
      <w:r>
        <w:t xml:space="preserve">, il faut se lever vers 5 h 30 et grimper au mirador de sorte d’y arriver à 7 heures pour voir le lever du soleil. Nous avons une heure trente de retard. Du coup, c’est pendant la marche que nous voyons les tours d’un rose-orangé vif se découper dans le ciel. Il faut deux heures pour faire l’aller-retour. La montée, en pente raide, est pénible et interminable. </w:t>
      </w:r>
    </w:p>
    <w:p w:rsidR="004A1C9C" w:rsidRDefault="004A1C9C" w:rsidP="004A1C9C">
      <w:pPr>
        <w:jc w:val="center"/>
      </w:pPr>
      <w:r>
        <w:rPr>
          <w:noProof/>
        </w:rPr>
        <w:lastRenderedPageBreak/>
        <w:drawing>
          <wp:inline distT="0" distB="0" distL="0" distR="0" wp14:anchorId="4F6DD8F3" wp14:editId="4428CF99">
            <wp:extent cx="3359888" cy="2520168"/>
            <wp:effectExtent l="190500" t="190500" r="183515" b="1854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res del Paine - basse réso (4).JPG"/>
                    <pic:cNvPicPr/>
                  </pic:nvPicPr>
                  <pic:blipFill>
                    <a:blip r:embed="rId5">
                      <a:extLst>
                        <a:ext uri="{28A0092B-C50C-407E-A947-70E740481C1C}">
                          <a14:useLocalDpi xmlns:a14="http://schemas.microsoft.com/office/drawing/2010/main" val="0"/>
                        </a:ext>
                      </a:extLst>
                    </a:blip>
                    <a:stretch>
                      <a:fillRect/>
                    </a:stretch>
                  </pic:blipFill>
                  <pic:spPr>
                    <a:xfrm>
                      <a:off x="0" y="0"/>
                      <a:ext cx="3382648" cy="2537240"/>
                    </a:xfrm>
                    <a:prstGeom prst="rect">
                      <a:avLst/>
                    </a:prstGeom>
                    <a:ln>
                      <a:noFill/>
                    </a:ln>
                    <a:effectLst>
                      <a:outerShdw blurRad="190500" algn="tl" rotWithShape="0">
                        <a:srgbClr val="000000">
                          <a:alpha val="70000"/>
                        </a:srgbClr>
                      </a:outerShdw>
                    </a:effectLst>
                  </pic:spPr>
                </pic:pic>
              </a:graphicData>
            </a:graphic>
          </wp:inline>
        </w:drawing>
      </w:r>
    </w:p>
    <w:p w:rsidR="004A1C9C" w:rsidRPr="00062E98" w:rsidRDefault="004A1C9C" w:rsidP="004A1C9C">
      <w:pPr>
        <w:rPr>
          <w:b/>
        </w:rPr>
      </w:pPr>
      <w:r>
        <w:t>Manu se trompe et emprunte un chemin très dangereux sur les rochers, alors qu’</w:t>
      </w:r>
      <w:bookmarkStart w:id="0" w:name="_GoBack"/>
      <w:bookmarkEnd w:id="0"/>
      <w:r>
        <w:t xml:space="preserve">un petit sentier conduit au mirador. Arrivés au point de vue, les trois tours granitiques, </w:t>
      </w:r>
      <w:r w:rsidRPr="000A1476">
        <w:rPr>
          <w:b/>
          <w:i/>
        </w:rPr>
        <w:t>Torre Sur</w:t>
      </w:r>
      <w:r>
        <w:t xml:space="preserve">, </w:t>
      </w:r>
      <w:r w:rsidRPr="000A1476">
        <w:rPr>
          <w:b/>
          <w:i/>
        </w:rPr>
        <w:t>Torre Central</w:t>
      </w:r>
      <w:r>
        <w:t xml:space="preserve"> et </w:t>
      </w:r>
      <w:r w:rsidRPr="000A1476">
        <w:rPr>
          <w:b/>
          <w:i/>
        </w:rPr>
        <w:t>Torre Norte</w:t>
      </w:r>
      <w:r>
        <w:t xml:space="preserve">, dont la plus haute s’élève à 2 800 mètres, ont perdu leur habit de lumière. Mais surprise, un petit lac à l’eau opaque bleue verte s’étend à leurs pieds. </w:t>
      </w:r>
    </w:p>
    <w:p w:rsidR="004A1C9C" w:rsidRDefault="004A1C9C" w:rsidP="004A1C9C">
      <w:pPr>
        <w:jc w:val="center"/>
      </w:pPr>
    </w:p>
    <w:p w:rsidR="004A1C9C" w:rsidRDefault="004A1C9C" w:rsidP="004A1C9C">
      <w:r>
        <w:t xml:space="preserve">De retour au </w:t>
      </w:r>
      <w:r w:rsidRPr="000A1476">
        <w:rPr>
          <w:b/>
          <w:i/>
        </w:rPr>
        <w:t>campamento Torres</w:t>
      </w:r>
      <w:r>
        <w:t xml:space="preserve">, vers 9 heures, nous prenons le petit déjeuner et démontons la tente. C’est reparti, sac sur le dos, pour le </w:t>
      </w:r>
      <w:r>
        <w:rPr>
          <w:b/>
          <w:i/>
        </w:rPr>
        <w:t>campamento L</w:t>
      </w:r>
      <w:r w:rsidRPr="000A1476">
        <w:rPr>
          <w:b/>
          <w:i/>
        </w:rPr>
        <w:t>os Cuernos</w:t>
      </w:r>
      <w:r>
        <w:t xml:space="preserve">. On descend d’abord deux heures en direction de </w:t>
      </w:r>
      <w:r>
        <w:rPr>
          <w:b/>
          <w:i/>
        </w:rPr>
        <w:t>l’hosteria L</w:t>
      </w:r>
      <w:r w:rsidRPr="000A1476">
        <w:rPr>
          <w:b/>
          <w:i/>
        </w:rPr>
        <w:t>as Torres</w:t>
      </w:r>
      <w:r>
        <w:t xml:space="preserve">. </w:t>
      </w:r>
    </w:p>
    <w:p w:rsidR="004A1C9C" w:rsidRDefault="004A1C9C" w:rsidP="004A1C9C"/>
    <w:p w:rsidR="004A1C9C" w:rsidRDefault="004A1C9C" w:rsidP="004A1C9C">
      <w:r>
        <w:t xml:space="preserve">Après le </w:t>
      </w:r>
      <w:r>
        <w:rPr>
          <w:b/>
          <w:i/>
        </w:rPr>
        <w:t>campemento C</w:t>
      </w:r>
      <w:r w:rsidRPr="000A1476">
        <w:rPr>
          <w:b/>
          <w:i/>
        </w:rPr>
        <w:t>hileno</w:t>
      </w:r>
      <w:r>
        <w:t xml:space="preserve"> et a</w:t>
      </w:r>
      <w:r w:rsidRPr="00134950">
        <w:t>vant</w:t>
      </w:r>
      <w:r>
        <w:t xml:space="preserve"> d’arriver tout en bas, un panneau indique de tourner à droite</w:t>
      </w:r>
      <w:r w:rsidRPr="000A1476">
        <w:t xml:space="preserve"> </w:t>
      </w:r>
      <w:r>
        <w:t xml:space="preserve">à une intersection. Ce raccourci permet de gagner une petite heure. On continue donc vers l’Ouest encore une heure avant de manger. Comptez encore trois heures et demie de marche sur du plat avant d’atteindre </w:t>
      </w:r>
      <w:r>
        <w:rPr>
          <w:b/>
          <w:i/>
        </w:rPr>
        <w:t>L</w:t>
      </w:r>
      <w:r w:rsidRPr="000A1476">
        <w:rPr>
          <w:b/>
          <w:i/>
        </w:rPr>
        <w:t>os Cuernos</w:t>
      </w:r>
      <w:r>
        <w:t xml:space="preserve">. </w:t>
      </w:r>
    </w:p>
    <w:p w:rsidR="00AF0E84" w:rsidRDefault="00AF0E84"/>
    <w:sectPr w:rsidR="00AF0E84" w:rsidSect="004A1C9C">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9C"/>
    <w:rsid w:val="004A1C9C"/>
    <w:rsid w:val="00AF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9C"/>
    <w:pPr>
      <w:spacing w:after="0" w:line="240" w:lineRule="auto"/>
    </w:pPr>
    <w:rPr>
      <w:rFonts w:eastAsia="Times New Roman" w:cs="Times New Roman"/>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9C"/>
    <w:rPr>
      <w:rFonts w:ascii="Tahoma" w:hAnsi="Tahoma" w:cs="Tahoma"/>
      <w:sz w:val="16"/>
      <w:szCs w:val="16"/>
    </w:rPr>
  </w:style>
  <w:style w:type="character" w:customStyle="1" w:styleId="BalloonTextChar">
    <w:name w:val="Balloon Text Char"/>
    <w:basedOn w:val="DefaultParagraphFont"/>
    <w:link w:val="BalloonText"/>
    <w:uiPriority w:val="99"/>
    <w:semiHidden/>
    <w:rsid w:val="004A1C9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9C"/>
    <w:pPr>
      <w:spacing w:after="0" w:line="240" w:lineRule="auto"/>
    </w:pPr>
    <w:rPr>
      <w:rFonts w:eastAsia="Times New Roman" w:cs="Times New Roman"/>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9C"/>
    <w:rPr>
      <w:rFonts w:ascii="Tahoma" w:hAnsi="Tahoma" w:cs="Tahoma"/>
      <w:sz w:val="16"/>
      <w:szCs w:val="16"/>
    </w:rPr>
  </w:style>
  <w:style w:type="character" w:customStyle="1" w:styleId="BalloonTextChar">
    <w:name w:val="Balloon Text Char"/>
    <w:basedOn w:val="DefaultParagraphFont"/>
    <w:link w:val="BalloonText"/>
    <w:uiPriority w:val="99"/>
    <w:semiHidden/>
    <w:rsid w:val="004A1C9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2011-11-02T15:51:00Z</dcterms:created>
  <dcterms:modified xsi:type="dcterms:W3CDTF">2011-11-02T15:52:00Z</dcterms:modified>
</cp:coreProperties>
</file>